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B6" w:rsidRPr="00A6307C" w:rsidRDefault="00B30CB6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  <w:bookmarkStart w:id="0" w:name="_GoBack"/>
      <w:bookmarkEnd w:id="0"/>
      <w:r w:rsidRPr="00A6307C">
        <w:rPr>
          <w:b/>
          <w:sz w:val="22"/>
          <w:szCs w:val="22"/>
        </w:rPr>
        <w:t>Anexo F</w:t>
      </w:r>
    </w:p>
    <w:p w:rsidR="00913CAA" w:rsidRPr="00A6307C" w:rsidRDefault="00913CAA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913CAA" w:rsidRPr="00A6307C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Como parte del programa de transparencia y combate a la corrupción, se entrega al Licitante la siguiente encuesta de transparencia, la cual deberá entregarse debidamente </w:t>
      </w:r>
      <w:proofErr w:type="spellStart"/>
      <w:r w:rsidRPr="00A6307C">
        <w:rPr>
          <w:rFonts w:cstheme="minorHAnsi"/>
          <w:sz w:val="22"/>
          <w:szCs w:val="22"/>
          <w:lang w:val="es-MX"/>
        </w:rPr>
        <w:t>requisitada</w:t>
      </w:r>
      <w:proofErr w:type="spellEnd"/>
      <w:r w:rsidRPr="00A6307C">
        <w:rPr>
          <w:rFonts w:cstheme="minorHAnsi"/>
          <w:sz w:val="22"/>
          <w:szCs w:val="22"/>
          <w:lang w:val="es-MX"/>
        </w:rPr>
        <w:t xml:space="preserve"> el día del fallo.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Pr="00A6307C">
        <w:rPr>
          <w:rFonts w:cstheme="minorHAnsi"/>
          <w:b/>
          <w:sz w:val="22"/>
          <w:szCs w:val="22"/>
          <w:lang w:val="es-MX"/>
        </w:rPr>
        <w:t xml:space="preserve">N° </w:t>
      </w:r>
      <w:r w:rsidR="00EB5020" w:rsidRPr="00A6307C">
        <w:rPr>
          <w:rFonts w:cstheme="minorHAnsi"/>
          <w:b/>
          <w:sz w:val="22"/>
          <w:szCs w:val="22"/>
          <w:lang w:val="es-MX"/>
        </w:rPr>
        <w:t>___________________</w:t>
      </w:r>
      <w:r w:rsidR="003C35ED" w:rsidRPr="00A6307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D19BA" w:rsidRPr="00A6307C" w:rsidRDefault="00FC4093" w:rsidP="00D45723">
      <w:pPr>
        <w:pStyle w:val="Encabezado"/>
        <w:spacing w:line="240" w:lineRule="auto"/>
        <w:rPr>
          <w:rStyle w:val="SangradetextonormalCar"/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sz w:val="22"/>
          <w:szCs w:val="22"/>
          <w:lang w:val="es-MX"/>
        </w:rPr>
        <w:t xml:space="preserve"> </w:t>
      </w:r>
      <w:r w:rsidRPr="00A6307C">
        <w:rPr>
          <w:rFonts w:cstheme="minorHAnsi"/>
          <w:b/>
          <w:sz w:val="22"/>
          <w:szCs w:val="22"/>
          <w:lang w:val="es-MX"/>
        </w:rPr>
        <w:t xml:space="preserve">N° </w:t>
      </w:r>
      <w:r w:rsidR="00EB5020" w:rsidRPr="00A6307C">
        <w:rPr>
          <w:rFonts w:cstheme="minorHAnsi"/>
          <w:b/>
          <w:sz w:val="22"/>
          <w:szCs w:val="22"/>
          <w:lang w:val="es-MX"/>
        </w:rPr>
        <w:t>___________________</w:t>
      </w:r>
      <w:r w:rsidR="003C35ED" w:rsidRPr="00A6307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 xml:space="preserve">para la contratación de los servicios relacionados con la obra pública a precio alzado y tiempo determinado referente a </w:t>
      </w:r>
      <w:r w:rsidR="00985DD3" w:rsidRPr="00A6307C">
        <w:rPr>
          <w:rFonts w:cstheme="minorHAnsi"/>
          <w:b/>
          <w:sz w:val="22"/>
          <w:szCs w:val="22"/>
          <w:lang w:val="es-MX"/>
        </w:rPr>
        <w:t>“</w:t>
      </w:r>
      <w:r w:rsidR="00B87CE0">
        <w:rPr>
          <w:rFonts w:cstheme="minorHAnsi"/>
          <w:sz w:val="22"/>
          <w:szCs w:val="22"/>
          <w:lang w:val="es-MX"/>
        </w:rPr>
        <w:t>_______________________________________</w:t>
      </w:r>
      <w:r w:rsidR="00985DD3" w:rsidRPr="00A6307C">
        <w:rPr>
          <w:rFonts w:cstheme="minorHAnsi"/>
          <w:b/>
          <w:sz w:val="22"/>
          <w:szCs w:val="22"/>
          <w:lang w:val="es-MX"/>
        </w:rPr>
        <w:t>”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CE2ABF" w:rsidRPr="00A6307C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6307C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3C40CA" w:rsidRPr="00A6307C" w:rsidTr="00AA3AA6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Evento</w:t>
            </w:r>
          </w:p>
        </w:tc>
        <w:tc>
          <w:tcPr>
            <w:tcW w:w="2901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3C40CA" w:rsidRPr="00A6307C" w:rsidTr="00AA3AA6">
        <w:trPr>
          <w:cantSplit/>
          <w:jc w:val="center"/>
        </w:trPr>
        <w:tc>
          <w:tcPr>
            <w:tcW w:w="83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apertura de ofertas económicas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La resolución técnica fue emitida conforme a las Convocatoria y Junta de Aclaraciones del concurso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5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10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expedito.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lastRenderedPageBreak/>
              <w:t>9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6307C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6307C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6307C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6307C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3C40CA" w:rsidRPr="00A6307C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B87CE0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B87CE0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83" w:rsidRDefault="00794B83">
      <w:r>
        <w:separator/>
      </w:r>
    </w:p>
  </w:endnote>
  <w:endnote w:type="continuationSeparator" w:id="0">
    <w:p w:rsidR="00794B83" w:rsidRDefault="0079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1373AC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1373AC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83" w:rsidRDefault="00794B83">
      <w:r>
        <w:separator/>
      </w:r>
    </w:p>
  </w:footnote>
  <w:footnote w:type="continuationSeparator" w:id="0">
    <w:p w:rsidR="00794B83" w:rsidRDefault="00794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373AC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4B83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2CC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EAE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6A828-357D-4B89-9295-35257689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2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2227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2013-09-23T21:55:00Z</cp:lastPrinted>
  <dcterms:created xsi:type="dcterms:W3CDTF">2013-10-10T23:10:00Z</dcterms:created>
  <dcterms:modified xsi:type="dcterms:W3CDTF">2013-10-10T23:10:00Z</dcterms:modified>
</cp:coreProperties>
</file>